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CE" w:rsidRPr="00792F27" w:rsidRDefault="00DD03E1" w:rsidP="00D538CE">
      <w:pPr>
        <w:spacing w:after="24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Описание схемы</w:t>
      </w:r>
      <w:r w:rsidR="00EA11E1" w:rsidRPr="00792F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сертификации.</w:t>
      </w:r>
    </w:p>
    <w:p w:rsidR="008042E6" w:rsidRPr="00792F27" w:rsidRDefault="005608FC" w:rsidP="00792F27">
      <w:pPr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 сертификации </w:t>
      </w:r>
      <w:proofErr w:type="gramStart"/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="008042E6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включает:</w:t>
      </w:r>
    </w:p>
    <w:p w:rsidR="008042E6" w:rsidRPr="00792F27" w:rsidRDefault="002F2980" w:rsidP="00792F27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этап;</w:t>
      </w:r>
    </w:p>
    <w:p w:rsidR="008042E6" w:rsidRPr="00792F27" w:rsidRDefault="008042E6" w:rsidP="00792F27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двухэтапный пер</w:t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вичный аудит по сертификации </w:t>
      </w:r>
      <w:proofErr w:type="gramStart"/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2F2980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2E6" w:rsidRPr="00792F27" w:rsidRDefault="008042E6" w:rsidP="00792F27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контроль в течение срока де</w:t>
      </w:r>
      <w:r w:rsidR="002F2980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сертификата соответствия;</w:t>
      </w:r>
    </w:p>
    <w:p w:rsidR="008042E6" w:rsidRPr="00792F27" w:rsidRDefault="008042E6" w:rsidP="00792F27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ресертификация</w:t>
      </w:r>
      <w:proofErr w:type="spellEnd"/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срока дейс</w:t>
      </w:r>
      <w:r w:rsidR="00EA11E1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сертификата соответствия.</w:t>
      </w:r>
    </w:p>
    <w:p w:rsidR="0060756A" w:rsidRPr="00792F27" w:rsidRDefault="0060756A" w:rsidP="00792F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E6" w:rsidRPr="00792F27" w:rsidRDefault="00F434EA" w:rsidP="00792F27">
      <w:pPr>
        <w:tabs>
          <w:tab w:val="left" w:pos="567"/>
          <w:tab w:val="left" w:pos="1134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11E1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</w:t>
      </w:r>
    </w:p>
    <w:p w:rsidR="00B75EE8" w:rsidRPr="00792F27" w:rsidRDefault="00B75EE8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возможности проведения работ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BE3934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снове проведения анализа заявки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8FC" w:rsidRPr="00792F27" w:rsidRDefault="00B75EE8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3934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заявляемой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сертификации заказчика.</w:t>
      </w:r>
    </w:p>
    <w:p w:rsidR="004E2638" w:rsidRPr="00792F27" w:rsidRDefault="004E2638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Идентификация рисков, оценка уровня рисков, 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4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при необходимости.</w:t>
      </w:r>
    </w:p>
    <w:p w:rsidR="004E2638" w:rsidRPr="00792F27" w:rsidRDefault="00C44362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Определение требований к услугам, формирование и оформление </w:t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9A" w:rsidRPr="00792F27" w:rsidRDefault="00C44362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509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программы аудита.</w:t>
      </w:r>
    </w:p>
    <w:p w:rsidR="004E2638" w:rsidRPr="00792F27" w:rsidRDefault="00C44362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запрос исходной информации: основных характеристик заказчика, процессов, 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предварительной оценки </w:t>
      </w:r>
      <w:proofErr w:type="gramStart"/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заказчиком, 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СМ, документов 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стандартизации, внедренны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организации, других сведений</w:t>
      </w:r>
      <w:r w:rsidR="004E2638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харак</w:t>
      </w:r>
      <w:r w:rsidR="000903FE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 и 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требований.</w:t>
      </w:r>
    </w:p>
    <w:p w:rsidR="005608FC" w:rsidRPr="00792F27" w:rsidRDefault="00C44362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B509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и определение трудоемкости аудита.</w:t>
      </w:r>
    </w:p>
    <w:p w:rsidR="008042E6" w:rsidRPr="00792F27" w:rsidRDefault="008B509A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43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группы </w:t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сертификации</w:t>
      </w:r>
      <w:r w:rsidR="002F2980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56A" w:rsidRPr="00792F27" w:rsidRDefault="0060756A" w:rsidP="00792F2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E6" w:rsidRPr="00792F27" w:rsidRDefault="00F434EA" w:rsidP="00792F27">
      <w:pPr>
        <w:tabs>
          <w:tab w:val="left" w:pos="567"/>
          <w:tab w:val="left" w:pos="1134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11E1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сертификационного аудита системы менеджмента качества организации - заказчика</w:t>
      </w:r>
    </w:p>
    <w:p w:rsidR="008B509A" w:rsidRPr="00792F27" w:rsidRDefault="003B6FB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экспертной группы в соответствии с областью сертификации организации с учетом всех рисков. </w:t>
      </w:r>
      <w:r w:rsidR="005608F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приказа по назначению экспертной группы</w:t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326" w:rsidRDefault="003B6FB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CB9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1 этапа на территории заказчика (при решении главного эксперта </w:t>
      </w:r>
      <w:proofErr w:type="gramStart"/>
      <w:r w:rsidR="00AC7CB9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AC7CB9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проводится). </w:t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документов</w:t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заказчика (</w:t>
      </w:r>
      <w:proofErr w:type="spellStart"/>
      <w:proofErr w:type="gramStart"/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чек-листа</w:t>
      </w:r>
      <w:proofErr w:type="spellEnd"/>
      <w:proofErr w:type="gramEnd"/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удаленного аудита).</w:t>
      </w:r>
    </w:p>
    <w:p w:rsidR="00D87326" w:rsidRDefault="003B6FB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(отчет)</w:t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документов системы менеджмента</w:t>
      </w:r>
      <w:r w:rsidR="008B509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оформлением </w:t>
      </w:r>
      <w:proofErr w:type="spellStart"/>
      <w:proofErr w:type="gramStart"/>
      <w:r w:rsidR="008B509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отчет-листков</w:t>
      </w:r>
      <w:proofErr w:type="spellEnd"/>
      <w:proofErr w:type="gramEnd"/>
      <w:r w:rsidR="008B509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несоответствий (при наличии)</w:t>
      </w:r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E6" w:rsidRPr="00792F27" w:rsidRDefault="003B6FB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устранении несоответствий</w:t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свидетельств по устранению </w:t>
      </w:r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несоответствий от </w:t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(отчета).</w:t>
      </w:r>
    </w:p>
    <w:p w:rsidR="00D538CE" w:rsidRDefault="00D538CE" w:rsidP="00792F2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62" w:rsidRDefault="00C44362" w:rsidP="00792F2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E6" w:rsidRPr="00792F27" w:rsidRDefault="00F434EA" w:rsidP="00D538CE">
      <w:pPr>
        <w:widowControl w:val="0"/>
        <w:tabs>
          <w:tab w:val="left" w:pos="567"/>
          <w:tab w:val="left" w:pos="1134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11E1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этап первичной сертификации </w:t>
      </w:r>
      <w:proofErr w:type="gramStart"/>
      <w:r w:rsidR="00EA11E1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</w:p>
    <w:p w:rsidR="00B23E79" w:rsidRDefault="00135D1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плана аудита на территории организации-заказчика (в случае удаленного аудита</w:t>
      </w:r>
      <w:r w:rsidR="004D3695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аудита с использованием информационно-коммуникационных технологий)</w:t>
      </w:r>
      <w:r w:rsidR="00B23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CB9" w:rsidRPr="00792F27" w:rsidRDefault="003B6FB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D1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аудита. Сбор свидетельств аудита</w:t>
      </w:r>
      <w:r w:rsidR="004D3695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предварительного и заключительного совещаний (интерактивных совещаний при удаленных аудитах). Офо</w:t>
      </w:r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рмление </w:t>
      </w:r>
      <w:proofErr w:type="spellStart"/>
      <w:proofErr w:type="gramStart"/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отчет-листков</w:t>
      </w:r>
      <w:proofErr w:type="spellEnd"/>
      <w:proofErr w:type="gramEnd"/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</w:t>
      </w:r>
      <w:r w:rsidR="004D3695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несоответствий (при наличии), акта аудита.</w:t>
      </w:r>
    </w:p>
    <w:p w:rsidR="00872D42" w:rsidRPr="00792F27" w:rsidRDefault="00AC7CB9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EE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устранении несоответствий на основании свидетельств по устранению</w:t>
      </w:r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несоответствий от</w:t>
      </w:r>
      <w:r w:rsidR="00552AEE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(отчета).</w:t>
      </w:r>
    </w:p>
    <w:p w:rsidR="00552AEE" w:rsidRPr="00792F27" w:rsidRDefault="00872D42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корректирующих действий по устранению несоот</w:t>
      </w:r>
      <w:r w:rsidR="00EA11E1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ветствий по результатам аудита.</w:t>
      </w:r>
    </w:p>
    <w:p w:rsidR="000F288B" w:rsidRPr="00792F27" w:rsidRDefault="005E0157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695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</w:t>
      </w:r>
      <w:r w:rsidR="00AC7CB9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ршение сертификации:</w:t>
      </w:r>
      <w:r w:rsidR="004D3695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AEE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принятии решения о сертификации на основании рекомендаций экспертной группы, 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>соблюдения организацией соответствующих требований</w:t>
      </w:r>
      <w:r w:rsidR="00552AEE" w:rsidRPr="00792F27">
        <w:rPr>
          <w:rFonts w:ascii="Times New Roman" w:hAnsi="Times New Roman" w:cs="Times New Roman"/>
          <w:color w:val="000000"/>
          <w:sz w:val="24"/>
          <w:szCs w:val="24"/>
        </w:rPr>
        <w:t>, устранения несоответствий, способности организации достигать намеченных результатов</w:t>
      </w:r>
      <w:r w:rsidR="00552AEE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6A4C" w:rsidRPr="00792F27" w:rsidRDefault="005E0157" w:rsidP="00D538CE">
      <w:pPr>
        <w:widowControl w:val="0"/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выдаче/</w:t>
      </w:r>
      <w:r w:rsidR="009A692A" w:rsidRPr="00792F27">
        <w:rPr>
          <w:rFonts w:ascii="Times New Roman" w:hAnsi="Times New Roman" w:cs="Times New Roman"/>
          <w:sz w:val="24"/>
          <w:szCs w:val="24"/>
        </w:rPr>
        <w:t xml:space="preserve">решение об отказе в выдаче </w:t>
      </w:r>
      <w:r w:rsidR="00134943" w:rsidRPr="00792F27">
        <w:rPr>
          <w:rFonts w:ascii="Times New Roman" w:hAnsi="Times New Roman" w:cs="Times New Roman"/>
          <w:sz w:val="24"/>
          <w:szCs w:val="24"/>
        </w:rPr>
        <w:t>с</w:t>
      </w:r>
      <w:r w:rsidR="000F288B" w:rsidRPr="00792F27">
        <w:rPr>
          <w:rFonts w:ascii="Times New Roman" w:hAnsi="Times New Roman" w:cs="Times New Roman"/>
          <w:sz w:val="24"/>
          <w:szCs w:val="24"/>
        </w:rPr>
        <w:t>ертификата соответствия с обоснованием отказа</w:t>
      </w:r>
      <w:proofErr w:type="gramStart"/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критериями</w:t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соответствии/несоответствии С</w:t>
      </w:r>
      <w:r w:rsidR="000903FE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и решения о выд</w:t>
      </w:r>
      <w:r w:rsidR="00D46A4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аче/невыдаче сертификата.</w:t>
      </w:r>
    </w:p>
    <w:p w:rsidR="008042E6" w:rsidRPr="00792F27" w:rsidRDefault="005E0157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="009A692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</w:t>
      </w:r>
      <w:r w:rsidR="00134943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ертификата соответствия </w:t>
      </w:r>
      <w:proofErr w:type="gramStart"/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A4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СДС </w:t>
      </w:r>
      <w:r w:rsidR="000F288B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«Военный Регистр» </w:t>
      </w:r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:rsidR="0060756A" w:rsidRPr="00792F27" w:rsidRDefault="0060756A" w:rsidP="00792F2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E6" w:rsidRPr="00792F27" w:rsidRDefault="00F434EA" w:rsidP="00792F27">
      <w:pPr>
        <w:tabs>
          <w:tab w:val="left" w:pos="567"/>
          <w:tab w:val="left" w:pos="1134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029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Инспекционный контроль </w:t>
      </w:r>
      <w:proofErr w:type="gramStart"/>
      <w:r w:rsidR="00D45029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</w:p>
    <w:p w:rsidR="00872D42" w:rsidRPr="00792F27" w:rsidRDefault="008042E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плана аудита </w:t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(инспекционного контроля) </w:t>
      </w:r>
      <w:r w:rsidR="00872D42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организации-заказчика (в случае удаленного аудита плана аудита с использованием информационно-коммуникационных технологий).</w:t>
      </w:r>
    </w:p>
    <w:p w:rsidR="005E0157" w:rsidRPr="00792F27" w:rsidRDefault="00872D42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аудита. Сбор свидетельств аудита. Проведение предварительного и заключительного совещаний (интерактивных совещаний при удаленных аудитах). Оформление </w:t>
      </w:r>
      <w:proofErr w:type="spellStart"/>
      <w:proofErr w:type="gramStart"/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отчет-листков</w:t>
      </w:r>
      <w:proofErr w:type="spellEnd"/>
      <w:proofErr w:type="gramEnd"/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несоответствий (при наличии), акта аудита.</w:t>
      </w:r>
    </w:p>
    <w:p w:rsidR="005E0157" w:rsidRPr="00792F27" w:rsidRDefault="00D45029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инспекционного контроля: </w:t>
      </w:r>
      <w:r w:rsidR="005E0157" w:rsidRPr="00792F27">
        <w:rPr>
          <w:rFonts w:ascii="Times New Roman" w:hAnsi="Times New Roman" w:cs="Times New Roman"/>
          <w:color w:val="000000"/>
          <w:sz w:val="24"/>
          <w:szCs w:val="24"/>
        </w:rPr>
        <w:t>принятие решения о результатах аудита на основании рекомендаций экспертной группы, соблюдения организацией соответствующих требований, устранения несоответствий, способности организации достигать намеченных результатов</w:t>
      </w:r>
      <w:r w:rsidR="0019630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F27" w:rsidRDefault="00D45029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подтверждении </w:t>
      </w:r>
      <w:r w:rsidR="00134943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ертификата соответствия/</w:t>
      </w:r>
      <w:r w:rsidR="005E0157" w:rsidRPr="00792F27">
        <w:rPr>
          <w:rFonts w:ascii="Times New Roman" w:hAnsi="Times New Roman" w:cs="Times New Roman"/>
          <w:sz w:val="24"/>
          <w:szCs w:val="24"/>
        </w:rPr>
        <w:t xml:space="preserve">решение об отказе подтверждения </w:t>
      </w:r>
      <w:r w:rsidR="00134943" w:rsidRPr="00792F27">
        <w:rPr>
          <w:rFonts w:ascii="Times New Roman" w:hAnsi="Times New Roman" w:cs="Times New Roman"/>
          <w:sz w:val="24"/>
          <w:szCs w:val="24"/>
        </w:rPr>
        <w:t>с</w:t>
      </w:r>
      <w:r w:rsidR="005E0157" w:rsidRPr="00792F27">
        <w:rPr>
          <w:rFonts w:ascii="Times New Roman" w:hAnsi="Times New Roman" w:cs="Times New Roman"/>
          <w:sz w:val="24"/>
          <w:szCs w:val="24"/>
        </w:rPr>
        <w:t>ертификата соответствия с обоснованием отказа</w:t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</w:t>
      </w:r>
      <w:proofErr w:type="gramEnd"/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D46A4C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соответствии/несоответствии СМ</w:t>
      </w:r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и решения о подтверждении/</w:t>
      </w:r>
      <w:proofErr w:type="spellStart"/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неподтвеждении</w:t>
      </w:r>
      <w:proofErr w:type="spellEnd"/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сертификата.</w:t>
      </w:r>
    </w:p>
    <w:p w:rsidR="005E0157" w:rsidRPr="00792F27" w:rsidRDefault="008042E6" w:rsidP="00792F27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5029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34EA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FB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Решения о подтверждении действия сертификата соответствия </w:t>
      </w:r>
      <w:proofErr w:type="gramStart"/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5E0157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СДС «Военный Регистр» порядком.</w:t>
      </w:r>
    </w:p>
    <w:p w:rsidR="0060756A" w:rsidRPr="00792F27" w:rsidRDefault="0060756A" w:rsidP="00792F2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2E6" w:rsidRPr="00792F27" w:rsidRDefault="008042E6" w:rsidP="00434AAD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434EA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="00D46A4C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Ресертификация</w:t>
      </w:r>
      <w:proofErr w:type="spellEnd"/>
      <w:r w:rsidR="00D46A4C" w:rsidRPr="00792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</w:t>
      </w:r>
    </w:p>
    <w:p w:rsidR="008042E6" w:rsidRPr="00792F27" w:rsidRDefault="00D46A4C" w:rsidP="00434AAD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ресертификации СМ</w:t>
      </w:r>
      <w:r w:rsidR="008042E6" w:rsidRPr="0079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аналогичен порядку сертификации.</w:t>
      </w:r>
    </w:p>
    <w:p w:rsidR="0060756A" w:rsidRPr="00792F27" w:rsidRDefault="0060756A" w:rsidP="00792F27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EE8" w:rsidRPr="00792F27" w:rsidRDefault="003D093A" w:rsidP="00434AAD">
      <w:pPr>
        <w:tabs>
          <w:tab w:val="left" w:pos="567"/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2F27">
        <w:rPr>
          <w:rFonts w:ascii="Times New Roman" w:hAnsi="Times New Roman" w:cs="Times New Roman"/>
          <w:b/>
          <w:sz w:val="24"/>
          <w:szCs w:val="24"/>
        </w:rPr>
        <w:t>6.</w:t>
      </w:r>
      <w:r w:rsidRPr="00792F27">
        <w:rPr>
          <w:rFonts w:ascii="Times New Roman" w:hAnsi="Times New Roman" w:cs="Times New Roman"/>
          <w:b/>
          <w:sz w:val="24"/>
          <w:szCs w:val="24"/>
        </w:rPr>
        <w:tab/>
      </w:r>
      <w:r w:rsidR="003F0880" w:rsidRPr="00792F27">
        <w:rPr>
          <w:rFonts w:ascii="Times New Roman" w:hAnsi="Times New Roman" w:cs="Times New Roman"/>
          <w:b/>
          <w:sz w:val="24"/>
          <w:szCs w:val="24"/>
        </w:rPr>
        <w:t>Расширение/Сужение/Приостановление действия сертификата соответствия</w:t>
      </w:r>
    </w:p>
    <w:p w:rsidR="00AF3E4A" w:rsidRPr="00792F27" w:rsidRDefault="00F434EA" w:rsidP="00434AAD">
      <w:pPr>
        <w:widowControl w:val="0"/>
        <w:tabs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области сертификации в дополнительной области проводиться по заявке сертифицированного заказчика, направляемой в ОС </w:t>
      </w:r>
      <w:proofErr w:type="gramStart"/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3E4A" w:rsidRPr="00792F27" w:rsidRDefault="00AF3E4A" w:rsidP="00D538CE">
      <w:pPr>
        <w:widowControl w:val="0"/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области сертификации </w:t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в дополнительной области может проводиться по кодам продукции, видам деятельности, документам по стандартизации, контрактным требованиям.</w:t>
      </w:r>
    </w:p>
    <w:p w:rsidR="00AF3E4A" w:rsidRPr="00434AAD" w:rsidRDefault="00AF3E4A" w:rsidP="00434AAD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34A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Расширение области сертификации может быть совмещено с проведением </w:t>
      </w:r>
      <w:proofErr w:type="gramStart"/>
      <w:r w:rsidRPr="00434AA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планового</w:t>
      </w:r>
      <w:proofErr w:type="gramEnd"/>
      <w:r w:rsidRPr="00434A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ИК.</w:t>
      </w:r>
    </w:p>
    <w:p w:rsidR="00AF3E4A" w:rsidRPr="00792F27" w:rsidRDefault="00F434EA" w:rsidP="00434AA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ОС </w:t>
      </w:r>
      <w:proofErr w:type="gramStart"/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приостанавливает действие сертификата в случаях, если: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сертифицированная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СМ постоянно или в значительной мере не выполняет сертификационные требования, включая требования по результативности СМ;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выявлены критические несоответствия </w:t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  <w:t>сертифицированный заказчик не выполнил обязательства по устранению несоответствий в установленный срок;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сертифицированный заказчик не позволяет проводить инспекционные контроли или </w:t>
      </w:r>
      <w:proofErr w:type="spell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ресертификационный</w:t>
      </w:r>
      <w:proofErr w:type="spell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аудит с требуемой периодичностью, включая отказ от проведения аудита или неоплату работ по ИК в установленные договором об ИК сроки;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92F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  <w:t>сертифицированный заказчик добровольно сделал запрос о приостановлении действия сертификата;</w:t>
      </w:r>
    </w:p>
    <w:p w:rsidR="00AF3E4A" w:rsidRPr="00792F27" w:rsidRDefault="00AF3E4A" w:rsidP="00434AAD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  <w:t>при ИК обнаруживается невыполнение запланированных мер коррекции, корректирующих и предупреждающий действий по устранению несоответствий по результатам предыдущего аудита.</w:t>
      </w:r>
      <w:proofErr w:type="gramEnd"/>
    </w:p>
    <w:p w:rsidR="00AF3E4A" w:rsidRPr="00792F27" w:rsidRDefault="00AF3E4A" w:rsidP="00434AAD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После приостановления действия сертификат соответствия СМК становится временно недействительным.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Если сертифицированный заказчик в установленный в решении о приостановлении действия сертификата соответствия срок не устранил проблемы, из-за которых было приостановлено действие сертификата, </w:t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ОС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СМ принимает решение об отмене действия сертификата или сужении области сертификации. </w:t>
      </w:r>
    </w:p>
    <w:p w:rsidR="00AF3E4A" w:rsidRPr="00792F27" w:rsidRDefault="00F434EA" w:rsidP="00434AA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сужении </w:t>
      </w:r>
      <w:proofErr w:type="gramStart"/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>области действия сертификата соответствия ОС СМ</w:t>
      </w:r>
      <w:proofErr w:type="gramEnd"/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сертифицированному заказчику в течение пяти рабочих дней со дня принятия решения в соответствии</w:t>
      </w:r>
      <w:r w:rsidR="00BF2FDC" w:rsidRPr="00792F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E4A"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E4A" w:rsidRPr="00792F27" w:rsidRDefault="00AF3E4A" w:rsidP="00434AAD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приостановлении действия сертификата соответствия ОС </w:t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сертифицированному заказчику и ВП, закрепленному за организацией в течение пяти рабочих дней со дня принятия решения в соответствии</w:t>
      </w:r>
      <w:r w:rsidR="00BF2FDC" w:rsidRPr="00792F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E4A" w:rsidRPr="00792F27" w:rsidRDefault="00AF3E4A" w:rsidP="00434AAD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В решении о приостановлении действия сертификата соответствия приводятся:</w:t>
      </w:r>
    </w:p>
    <w:p w:rsidR="00AF3E4A" w:rsidRPr="00792F27" w:rsidRDefault="00AF3E4A" w:rsidP="00434AAD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  <w:t>причина приостановления действия сертификата соответствия;</w:t>
      </w:r>
    </w:p>
    <w:p w:rsidR="00AF3E4A" w:rsidRPr="00792F27" w:rsidRDefault="00AF3E4A" w:rsidP="00434AAD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92F27">
        <w:rPr>
          <w:rFonts w:ascii="Times New Roman" w:hAnsi="Times New Roman" w:cs="Times New Roman"/>
          <w:color w:val="000000"/>
          <w:sz w:val="24"/>
          <w:szCs w:val="24"/>
        </w:rPr>
        <w:tab/>
        <w:t>сроки приостановления действия сертификата соответствия.</w:t>
      </w:r>
    </w:p>
    <w:p w:rsidR="00AF3E4A" w:rsidRPr="00792F27" w:rsidRDefault="00AF3E4A" w:rsidP="00434AAD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Период приостановления сертификата соответствия </w:t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не более 3 месяцев.</w:t>
      </w:r>
    </w:p>
    <w:p w:rsidR="00AF3E4A" w:rsidRPr="00792F27" w:rsidRDefault="00AF3E4A" w:rsidP="00D538CE">
      <w:pPr>
        <w:widowControl w:val="0"/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ОС </w:t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должен возобновить действие сертификата, которое было приостановлено, в том случае, если проблема, вызвавшая приостановление действия сертификата, была решена.</w:t>
      </w:r>
    </w:p>
    <w:p w:rsidR="00AF3E4A" w:rsidRPr="00792F27" w:rsidRDefault="00AF3E4A" w:rsidP="00434AAD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возобновлении действия сертификата соответствия ОС </w:t>
      </w:r>
      <w:proofErr w:type="gramStart"/>
      <w:r w:rsidRPr="00792F27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сертифицированному заказчику в течение пяти рабочих дней со дня принятия решения 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Pr="00792F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sz w:val="24"/>
          <w:szCs w:val="24"/>
        </w:rPr>
        <w:t xml:space="preserve"> сужает область сертификации сертифицированного заказчика, чтобы исключить области, не удовлетворяющие требованиям, если заказчик постоянно или в значительной степени не может выполнить сертификационные требования применительно к этим областям. Любое сужение области сертификации должно осуществляться в соответствии с требованиями документа по стандартизации, используемого при сертификации.</w:t>
      </w:r>
    </w:p>
    <w:p w:rsidR="00AF3E4A" w:rsidRPr="00792F27" w:rsidRDefault="00F434EA" w:rsidP="00434AAD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>6.4</w:t>
      </w:r>
      <w:r w:rsidRPr="00792F27">
        <w:rPr>
          <w:rFonts w:ascii="Times New Roman" w:hAnsi="Times New Roman" w:cs="Times New Roman"/>
          <w:sz w:val="24"/>
          <w:szCs w:val="24"/>
        </w:rPr>
        <w:tab/>
      </w:r>
      <w:r w:rsidR="00AF3E4A" w:rsidRPr="00792F27"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 w:rsidR="00AF3E4A" w:rsidRPr="00792F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F3E4A" w:rsidRPr="00792F27">
        <w:rPr>
          <w:rFonts w:ascii="Times New Roman" w:hAnsi="Times New Roman" w:cs="Times New Roman"/>
          <w:sz w:val="24"/>
          <w:szCs w:val="24"/>
        </w:rPr>
        <w:t xml:space="preserve"> отменяет действие сертификата соответствия в случаях, если: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>а)</w:t>
      </w:r>
      <w:r w:rsidRPr="00792F27">
        <w:rPr>
          <w:rFonts w:ascii="Times New Roman" w:hAnsi="Times New Roman" w:cs="Times New Roman"/>
          <w:sz w:val="24"/>
          <w:szCs w:val="24"/>
        </w:rPr>
        <w:tab/>
        <w:t>в установленные сроки не проведены меры коррекции, корректирующие действия и не устранены причины, повлекшие приостановление действия сертификата соответствия;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>б)</w:t>
      </w:r>
      <w:r w:rsidRPr="00792F27">
        <w:rPr>
          <w:rFonts w:ascii="Times New Roman" w:hAnsi="Times New Roman" w:cs="Times New Roman"/>
          <w:sz w:val="24"/>
          <w:szCs w:val="24"/>
        </w:rPr>
        <w:tab/>
        <w:t>выявлены критические несоответствия, которые не могут быть устранены в течение 6 месяцев;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>в)</w:t>
      </w:r>
      <w:r w:rsidRPr="00792F27">
        <w:rPr>
          <w:rFonts w:ascii="Times New Roman" w:hAnsi="Times New Roman" w:cs="Times New Roman"/>
          <w:sz w:val="24"/>
          <w:szCs w:val="24"/>
        </w:rPr>
        <w:tab/>
        <w:t>сертифицированный заказчик прекратил деятельность как юридическое лицо путем ликвидации или путем присоединения к другому юридическому лицу;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>г)</w:t>
      </w:r>
      <w:r w:rsidRPr="00792F27">
        <w:rPr>
          <w:rFonts w:ascii="Times New Roman" w:hAnsi="Times New Roman" w:cs="Times New Roman"/>
          <w:sz w:val="24"/>
          <w:szCs w:val="24"/>
        </w:rPr>
        <w:tab/>
        <w:t>сертифицированный заказчик добровольно сделал запрос об отмене действия сертификата;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F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2F27">
        <w:rPr>
          <w:rFonts w:ascii="Times New Roman" w:hAnsi="Times New Roman" w:cs="Times New Roman"/>
          <w:sz w:val="24"/>
          <w:szCs w:val="24"/>
        </w:rPr>
        <w:t>)</w:t>
      </w:r>
      <w:r w:rsidRPr="00792F27">
        <w:rPr>
          <w:rFonts w:ascii="Times New Roman" w:hAnsi="Times New Roman" w:cs="Times New Roman"/>
          <w:sz w:val="24"/>
          <w:szCs w:val="24"/>
        </w:rPr>
        <w:tab/>
        <w:t xml:space="preserve">по результатам ИК, ресертификации, либо при получении информации об изменениях в </w:t>
      </w:r>
      <w:proofErr w:type="gramStart"/>
      <w:r w:rsidRPr="00792F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sz w:val="24"/>
          <w:szCs w:val="24"/>
        </w:rPr>
        <w:t>, влияющих на выполнение установленных требований.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>последующей передачи в ЦО в течение 30 дней со дня принятия решения.</w:t>
      </w:r>
    </w:p>
    <w:p w:rsidR="00AF3E4A" w:rsidRPr="00792F27" w:rsidRDefault="00AF3E4A" w:rsidP="00434AAD">
      <w:pPr>
        <w:widowControl w:val="0"/>
        <w:tabs>
          <w:tab w:val="left" w:pos="426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 xml:space="preserve">Организация, действие сертификата соответствия которой было отменено, может быть вновь представлена на сертификацию в ОС </w:t>
      </w:r>
      <w:proofErr w:type="gramStart"/>
      <w:r w:rsidRPr="00792F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sz w:val="24"/>
          <w:szCs w:val="24"/>
        </w:rPr>
        <w:t xml:space="preserve"> общим порядком, установленным настоящей рабочей процедурой и ВР РД 03.001.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 xml:space="preserve">По запросу любой стороны ОС </w:t>
      </w:r>
      <w:proofErr w:type="gramStart"/>
      <w:r w:rsidRPr="00792F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sz w:val="24"/>
          <w:szCs w:val="24"/>
        </w:rPr>
        <w:t xml:space="preserve"> предоставляет точные сведения относительно статуса сертификации СМ сертифицированного заказчика: действует, приостановлено, отменено действие сертификата или сужена область сертификации.</w:t>
      </w:r>
    </w:p>
    <w:p w:rsidR="00AF3E4A" w:rsidRPr="00792F27" w:rsidRDefault="00AF3E4A" w:rsidP="00434AAD">
      <w:pPr>
        <w:tabs>
          <w:tab w:val="left" w:pos="426"/>
          <w:tab w:val="left" w:pos="1134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27">
        <w:rPr>
          <w:rFonts w:ascii="Times New Roman" w:hAnsi="Times New Roman" w:cs="Times New Roman"/>
          <w:sz w:val="24"/>
          <w:szCs w:val="24"/>
        </w:rPr>
        <w:t xml:space="preserve">При несогласии с решением ОС </w:t>
      </w:r>
      <w:proofErr w:type="gramStart"/>
      <w:r w:rsidRPr="00792F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F27">
        <w:rPr>
          <w:rFonts w:ascii="Times New Roman" w:hAnsi="Times New Roman" w:cs="Times New Roman"/>
          <w:sz w:val="24"/>
          <w:szCs w:val="24"/>
        </w:rPr>
        <w:t xml:space="preserve"> о приостановлении или отмене действия сертификата соответствия сертифицированный заказчик имеет право подать апелляцию в ОС СМ, а в случае несогласия с ее решени</w:t>
      </w:r>
      <w:r w:rsidR="00274902">
        <w:rPr>
          <w:rFonts w:ascii="Times New Roman" w:hAnsi="Times New Roman" w:cs="Times New Roman"/>
          <w:sz w:val="24"/>
          <w:szCs w:val="24"/>
        </w:rPr>
        <w:t>ем в Апелляционный совет СДС «Военный Регистр»</w:t>
      </w:r>
      <w:r w:rsidRPr="00792F27">
        <w:rPr>
          <w:rFonts w:ascii="Times New Roman" w:hAnsi="Times New Roman" w:cs="Times New Roman"/>
          <w:sz w:val="24"/>
          <w:szCs w:val="24"/>
        </w:rPr>
        <w:t xml:space="preserve"> и/или в соответствии с заключенным договором между ОС СМ и заказчиком.</w:t>
      </w:r>
    </w:p>
    <w:p w:rsidR="00AF3E4A" w:rsidRPr="00792F27" w:rsidRDefault="00AF3E4A" w:rsidP="00D538CE">
      <w:pPr>
        <w:widowControl w:val="0"/>
        <w:tabs>
          <w:tab w:val="left" w:pos="426"/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AF3E4A" w:rsidRPr="00792F27" w:rsidSect="00A458D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F5B"/>
    <w:multiLevelType w:val="multilevel"/>
    <w:tmpl w:val="133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2E6"/>
    <w:rsid w:val="00002402"/>
    <w:rsid w:val="000701D8"/>
    <w:rsid w:val="000713E6"/>
    <w:rsid w:val="000903FE"/>
    <w:rsid w:val="000F288B"/>
    <w:rsid w:val="000F4D0D"/>
    <w:rsid w:val="00113287"/>
    <w:rsid w:val="00134943"/>
    <w:rsid w:val="00135D16"/>
    <w:rsid w:val="00143F9D"/>
    <w:rsid w:val="00196307"/>
    <w:rsid w:val="001C0278"/>
    <w:rsid w:val="00205CDA"/>
    <w:rsid w:val="00274902"/>
    <w:rsid w:val="002C159B"/>
    <w:rsid w:val="002F2980"/>
    <w:rsid w:val="00360BA2"/>
    <w:rsid w:val="003B6FB6"/>
    <w:rsid w:val="003D093A"/>
    <w:rsid w:val="003F0880"/>
    <w:rsid w:val="00434AAD"/>
    <w:rsid w:val="004D3695"/>
    <w:rsid w:val="004E2638"/>
    <w:rsid w:val="00552AEE"/>
    <w:rsid w:val="00560550"/>
    <w:rsid w:val="005608FC"/>
    <w:rsid w:val="00596E20"/>
    <w:rsid w:val="00597B9E"/>
    <w:rsid w:val="005A454F"/>
    <w:rsid w:val="005D4C6A"/>
    <w:rsid w:val="005E0157"/>
    <w:rsid w:val="0060756A"/>
    <w:rsid w:val="0065718A"/>
    <w:rsid w:val="006C0580"/>
    <w:rsid w:val="006D58B7"/>
    <w:rsid w:val="00745257"/>
    <w:rsid w:val="00774FD2"/>
    <w:rsid w:val="00792F27"/>
    <w:rsid w:val="007A56C1"/>
    <w:rsid w:val="007A7765"/>
    <w:rsid w:val="007C4E1E"/>
    <w:rsid w:val="008042E6"/>
    <w:rsid w:val="008059A1"/>
    <w:rsid w:val="00872D42"/>
    <w:rsid w:val="008B509A"/>
    <w:rsid w:val="00945B7E"/>
    <w:rsid w:val="009A5566"/>
    <w:rsid w:val="009A692A"/>
    <w:rsid w:val="009C107B"/>
    <w:rsid w:val="00A40C1D"/>
    <w:rsid w:val="00A458DD"/>
    <w:rsid w:val="00AC7CB9"/>
    <w:rsid w:val="00AD7BBB"/>
    <w:rsid w:val="00AF3E4A"/>
    <w:rsid w:val="00B23E79"/>
    <w:rsid w:val="00B37BEB"/>
    <w:rsid w:val="00B5222E"/>
    <w:rsid w:val="00B75EE8"/>
    <w:rsid w:val="00BE3934"/>
    <w:rsid w:val="00BF2FDC"/>
    <w:rsid w:val="00C44362"/>
    <w:rsid w:val="00CF67F6"/>
    <w:rsid w:val="00D1752C"/>
    <w:rsid w:val="00D45029"/>
    <w:rsid w:val="00D46A4C"/>
    <w:rsid w:val="00D538CE"/>
    <w:rsid w:val="00D87326"/>
    <w:rsid w:val="00DA6876"/>
    <w:rsid w:val="00DD03E1"/>
    <w:rsid w:val="00E06A58"/>
    <w:rsid w:val="00EA11E1"/>
    <w:rsid w:val="00F434EA"/>
    <w:rsid w:val="00FA4F03"/>
    <w:rsid w:val="00FD397C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GavrilovaES</dc:creator>
  <cp:lastModifiedBy>Ershova</cp:lastModifiedBy>
  <cp:revision>42</cp:revision>
  <dcterms:created xsi:type="dcterms:W3CDTF">2020-06-05T06:34:00Z</dcterms:created>
  <dcterms:modified xsi:type="dcterms:W3CDTF">2020-06-09T11:31:00Z</dcterms:modified>
</cp:coreProperties>
</file>