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60" w:rsidRPr="00D76655" w:rsidRDefault="00044A60" w:rsidP="00044A60">
      <w:pPr>
        <w:pStyle w:val="3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6655">
        <w:rPr>
          <w:rFonts w:ascii="Times New Roman" w:hAnsi="Times New Roman"/>
          <w:b/>
          <w:sz w:val="24"/>
          <w:szCs w:val="24"/>
        </w:rPr>
        <w:t>Перечень документов и сведений, подлежащих экспертизе</w:t>
      </w:r>
    </w:p>
    <w:p w:rsidR="00044A60" w:rsidRPr="00D76655" w:rsidRDefault="00044A60" w:rsidP="00044A60">
      <w:pPr>
        <w:pStyle w:val="3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6655">
        <w:rPr>
          <w:rFonts w:ascii="Times New Roman" w:hAnsi="Times New Roman"/>
          <w:b/>
          <w:sz w:val="24"/>
          <w:szCs w:val="24"/>
        </w:rPr>
        <w:t>при сертификации СЭМ</w:t>
      </w:r>
    </w:p>
    <w:p w:rsidR="00044A60" w:rsidRPr="00D76655" w:rsidRDefault="00044A60" w:rsidP="00044A60">
      <w:pPr>
        <w:pStyle w:val="320"/>
        <w:ind w:firstLine="709"/>
        <w:rPr>
          <w:sz w:val="24"/>
          <w:szCs w:val="24"/>
        </w:rPr>
      </w:pP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Экологическая Политика организации (если она выполнена в виде отдельного документа и не включена в Руководство </w:t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по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СЭМ)*.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Руководство по СЭМ</w:t>
      </w:r>
      <w:proofErr w:type="gramStart"/>
      <w:r w:rsidR="00044A60" w:rsidRPr="00D7665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>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Схема организационной структуры организации, определяющая взаимосвязи служб и подразделений, на которые распространяется СЭМ, подлежащая сертификации (если она выполнена в виде отдельного документа и не включена в Руководство </w:t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по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СЭМ)*.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Схема организационной структуры СЭМ организации [если она выполнена в виде отдельного документа и не включена в Руководство по СЭМ или не включена в схему организационной структуры организации (п.3)] или информация о численном составе.</w:t>
      </w:r>
      <w:proofErr w:type="gramEnd"/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Перечень документов СЭМ*.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Документированные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процедуры</w:t>
      </w:r>
      <w:r w:rsidR="00044A60" w:rsidRPr="00D76655">
        <w:rPr>
          <w:sz w:val="24"/>
          <w:szCs w:val="24"/>
          <w:vertAlign w:val="superscript"/>
        </w:rPr>
        <w:t>3</w:t>
      </w:r>
      <w:r w:rsidR="00044A60" w:rsidRPr="00D76655">
        <w:rPr>
          <w:rFonts w:ascii="Times New Roman" w:hAnsi="Times New Roman"/>
          <w:sz w:val="24"/>
          <w:szCs w:val="24"/>
        </w:rPr>
        <w:t>* (в соответствии с требованиями заявленных нормативных документов)*.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Документы, необходимые организации для обеспечения планирования, осуществления процессов и управления ими в соответствии с действующим перечнем документов СЭМ (выборочно, по запросу ОС СЭМ).</w:t>
      </w:r>
    </w:p>
    <w:p w:rsidR="00044A60" w:rsidRPr="006F1DA7" w:rsidRDefault="006F1DA7" w:rsidP="006F1DA7">
      <w:pPr>
        <w:pStyle w:val="11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044A60" w:rsidRPr="006F1DA7">
        <w:rPr>
          <w:sz w:val="24"/>
          <w:szCs w:val="24"/>
        </w:rPr>
        <w:t xml:space="preserve">Сведения обо всех процессах, переданных организацией, подавшей заявку, сторонним организациям, которые могут влиять на соответствие требованиям (процессы </w:t>
      </w:r>
      <w:proofErr w:type="spellStart"/>
      <w:r w:rsidR="00044A60" w:rsidRPr="006F1DA7">
        <w:rPr>
          <w:sz w:val="24"/>
          <w:szCs w:val="24"/>
        </w:rPr>
        <w:t>аутсорсинга</w:t>
      </w:r>
      <w:proofErr w:type="spellEnd"/>
      <w:r w:rsidR="00044A60" w:rsidRPr="006F1DA7">
        <w:rPr>
          <w:sz w:val="24"/>
          <w:szCs w:val="24"/>
        </w:rPr>
        <w:t>).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Информация относительно использования консультирования </w:t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по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СЭМ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Отчет о проведении внутренней проверки СЭМ.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проводимых работах, применительно к которым сертифицируется СЭМ).</w:t>
      </w:r>
      <w:proofErr w:type="gramEnd"/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наличии программ внедрения СЭМ.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критериях и методах определения значимости экологических аспектов*.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результативности СЭМ*.</w:t>
      </w:r>
    </w:p>
    <w:p w:rsidR="00044A60" w:rsidRPr="00D76655" w:rsidRDefault="00044A60" w:rsidP="00044A60">
      <w:pPr>
        <w:pStyle w:val="320"/>
        <w:ind w:firstLine="709"/>
        <w:rPr>
          <w:rFonts w:ascii="Times New Roman" w:hAnsi="Times New Roman"/>
        </w:rPr>
      </w:pPr>
    </w:p>
    <w:p w:rsidR="00044A60" w:rsidRPr="00D76655" w:rsidRDefault="00044A60" w:rsidP="00044A60">
      <w:pPr>
        <w:pStyle w:val="320"/>
        <w:ind w:firstLine="0"/>
        <w:rPr>
          <w:rFonts w:ascii="Times New Roman" w:hAnsi="Times New Roman"/>
          <w:i/>
          <w:sz w:val="24"/>
          <w:szCs w:val="24"/>
        </w:rPr>
      </w:pPr>
      <w:r w:rsidRPr="00D76655">
        <w:rPr>
          <w:rFonts w:ascii="Times New Roman" w:hAnsi="Times New Roman"/>
          <w:i/>
          <w:sz w:val="24"/>
          <w:szCs w:val="24"/>
        </w:rPr>
        <w:t>Примечания: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Документы, отмеченные знаком «*», представляют в обязательном порядке. Остальные документы – по запросу ОС СЭМ.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Перечень представляемых заявителем сведений и документов, включая записи, или документированной информации (если сертификация проводится  на соответствие требованиям ГОСТ </w:t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Р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ИСО 14001-2015 уточняется в каждом конкретном случае и определяется ОС СЭМ.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Орган по сертификации вправе потребовать от проверяемой организации дополнительные документы, включая необходимые для анализа записи.</w:t>
      </w:r>
    </w:p>
    <w:p w:rsidR="00044A60" w:rsidRPr="00D76655" w:rsidRDefault="006F1DA7" w:rsidP="006F1DA7">
      <w:pPr>
        <w:pStyle w:val="af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044A60" w:rsidRPr="00D76655">
        <w:rPr>
          <w:sz w:val="24"/>
          <w:szCs w:val="24"/>
        </w:rPr>
        <w:t>Документы, отмеченные знаком «</w:t>
      </w:r>
      <w:r w:rsidR="00044A60" w:rsidRPr="00D76655">
        <w:rPr>
          <w:sz w:val="24"/>
          <w:szCs w:val="24"/>
          <w:vertAlign w:val="superscript"/>
        </w:rPr>
        <w:t>2</w:t>
      </w:r>
      <w:r w:rsidR="00044A60" w:rsidRPr="00D76655">
        <w:rPr>
          <w:sz w:val="24"/>
          <w:szCs w:val="24"/>
        </w:rPr>
        <w:t xml:space="preserve">*», при проведении сертификационного аудита на соответствие требованиям ГОСТ </w:t>
      </w:r>
      <w:proofErr w:type="gramStart"/>
      <w:r w:rsidR="00044A60" w:rsidRPr="00D76655">
        <w:rPr>
          <w:sz w:val="24"/>
          <w:szCs w:val="24"/>
        </w:rPr>
        <w:t>Р</w:t>
      </w:r>
      <w:proofErr w:type="gramEnd"/>
      <w:r w:rsidR="00044A60" w:rsidRPr="00D76655">
        <w:rPr>
          <w:sz w:val="24"/>
          <w:szCs w:val="24"/>
        </w:rPr>
        <w:t xml:space="preserve"> ИСО 14001-2015 не входит в обязательную документированную информацию.</w:t>
      </w:r>
    </w:p>
    <w:p w:rsidR="00044A60" w:rsidRPr="00D76655" w:rsidRDefault="00044A60" w:rsidP="006F1DA7">
      <w:pPr>
        <w:pStyle w:val="af1"/>
        <w:tabs>
          <w:tab w:val="left" w:pos="426"/>
        </w:tabs>
        <w:jc w:val="both"/>
        <w:rPr>
          <w:sz w:val="24"/>
          <w:szCs w:val="24"/>
        </w:rPr>
      </w:pPr>
      <w:r w:rsidRPr="00D76655">
        <w:rPr>
          <w:sz w:val="24"/>
          <w:szCs w:val="24"/>
        </w:rPr>
        <w:t>5</w:t>
      </w:r>
      <w:r w:rsidR="006F1DA7">
        <w:rPr>
          <w:sz w:val="24"/>
          <w:szCs w:val="24"/>
        </w:rPr>
        <w:tab/>
      </w:r>
      <w:r w:rsidRPr="00D76655">
        <w:rPr>
          <w:sz w:val="24"/>
          <w:szCs w:val="24"/>
        </w:rPr>
        <w:t>Документы, отмеченные знаком «</w:t>
      </w:r>
      <w:r w:rsidRPr="00D76655">
        <w:rPr>
          <w:sz w:val="24"/>
          <w:szCs w:val="24"/>
          <w:vertAlign w:val="superscript"/>
        </w:rPr>
        <w:t>3</w:t>
      </w:r>
      <w:r w:rsidRPr="00D76655">
        <w:rPr>
          <w:sz w:val="24"/>
          <w:szCs w:val="24"/>
        </w:rPr>
        <w:t xml:space="preserve">*», предоставляются в случае, если сертификация проводится на соответствие требованиям ГОСТ </w:t>
      </w:r>
      <w:proofErr w:type="gramStart"/>
      <w:r w:rsidRPr="00D76655">
        <w:rPr>
          <w:sz w:val="24"/>
          <w:szCs w:val="24"/>
        </w:rPr>
        <w:t>Р</w:t>
      </w:r>
      <w:proofErr w:type="gramEnd"/>
      <w:r w:rsidRPr="00D76655">
        <w:rPr>
          <w:sz w:val="24"/>
          <w:szCs w:val="24"/>
        </w:rPr>
        <w:t xml:space="preserve"> ИСО 14001-2015.</w:t>
      </w:r>
    </w:p>
    <w:p w:rsidR="00044A60" w:rsidRPr="00D76655" w:rsidRDefault="00044A60" w:rsidP="00044A60">
      <w:pPr>
        <w:pStyle w:val="320"/>
        <w:ind w:left="5760" w:firstLine="720"/>
        <w:jc w:val="center"/>
        <w:rPr>
          <w:rFonts w:ascii="Times New Roman" w:hAnsi="Times New Roman"/>
          <w:b/>
          <w:szCs w:val="28"/>
        </w:rPr>
      </w:pPr>
    </w:p>
    <w:p w:rsidR="00044A60" w:rsidRPr="00D76655" w:rsidRDefault="00044A60" w:rsidP="00044A60">
      <w:pPr>
        <w:pStyle w:val="320"/>
        <w:ind w:left="5760" w:firstLine="720"/>
        <w:jc w:val="center"/>
        <w:rPr>
          <w:rFonts w:ascii="Times New Roman" w:hAnsi="Times New Roman"/>
          <w:b/>
          <w:szCs w:val="28"/>
        </w:rPr>
      </w:pPr>
    </w:p>
    <w:p w:rsidR="00044A60" w:rsidRPr="00D76655" w:rsidRDefault="00044A60" w:rsidP="00044A60">
      <w:pPr>
        <w:pStyle w:val="320"/>
        <w:ind w:left="5760" w:firstLine="720"/>
        <w:jc w:val="center"/>
        <w:rPr>
          <w:rFonts w:ascii="Times New Roman" w:hAnsi="Times New Roman"/>
          <w:b/>
          <w:szCs w:val="28"/>
        </w:rPr>
      </w:pPr>
    </w:p>
    <w:p w:rsidR="00044A60" w:rsidRPr="00D76655" w:rsidRDefault="00044A60" w:rsidP="00044A60">
      <w:pPr>
        <w:jc w:val="center"/>
        <w:rPr>
          <w:b/>
          <w:sz w:val="24"/>
          <w:szCs w:val="24"/>
        </w:rPr>
      </w:pPr>
    </w:p>
    <w:p w:rsidR="00044A60" w:rsidRPr="00D76655" w:rsidRDefault="00044A60" w:rsidP="00044A60">
      <w:pPr>
        <w:jc w:val="center"/>
        <w:rPr>
          <w:b/>
          <w:sz w:val="24"/>
          <w:szCs w:val="24"/>
        </w:rPr>
      </w:pPr>
    </w:p>
    <w:p w:rsidR="00044A60" w:rsidRPr="00D76655" w:rsidRDefault="00044A60" w:rsidP="00044A60">
      <w:pPr>
        <w:jc w:val="center"/>
        <w:rPr>
          <w:b/>
          <w:sz w:val="24"/>
          <w:szCs w:val="24"/>
        </w:rPr>
      </w:pPr>
    </w:p>
    <w:p w:rsidR="00044A60" w:rsidRPr="00D76655" w:rsidRDefault="00044A60" w:rsidP="00044A60">
      <w:pPr>
        <w:jc w:val="center"/>
        <w:rPr>
          <w:b/>
          <w:sz w:val="24"/>
          <w:szCs w:val="24"/>
        </w:rPr>
      </w:pPr>
    </w:p>
    <w:p w:rsidR="00044A60" w:rsidRPr="00D76655" w:rsidRDefault="00044A60" w:rsidP="00044A60">
      <w:pPr>
        <w:jc w:val="center"/>
        <w:rPr>
          <w:b/>
          <w:sz w:val="24"/>
          <w:szCs w:val="24"/>
        </w:rPr>
      </w:pPr>
    </w:p>
    <w:p w:rsidR="0012295C" w:rsidRPr="00044A60" w:rsidRDefault="0012295C" w:rsidP="00044A60">
      <w:pPr>
        <w:rPr>
          <w:szCs w:val="24"/>
        </w:rPr>
      </w:pPr>
    </w:p>
    <w:sectPr w:rsidR="0012295C" w:rsidRPr="00044A60" w:rsidSect="0012295C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74" w:rsidRDefault="000E3674" w:rsidP="0012295C">
      <w:r>
        <w:separator/>
      </w:r>
    </w:p>
  </w:endnote>
  <w:endnote w:type="continuationSeparator" w:id="0">
    <w:p w:rsidR="000E3674" w:rsidRDefault="000E3674" w:rsidP="0012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74" w:rsidRDefault="00414928">
    <w:pPr>
      <w:pStyle w:val="ae"/>
      <w:jc w:val="right"/>
    </w:pPr>
    <w:fldSimple w:instr=" PAGE   \* MERGEFORMAT ">
      <w:r w:rsidR="000608DF">
        <w:rPr>
          <w:noProof/>
        </w:rPr>
        <w:t>1</w:t>
      </w:r>
    </w:fldSimple>
  </w:p>
  <w:p w:rsidR="000E3674" w:rsidRDefault="000E36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74" w:rsidRDefault="000E3674" w:rsidP="0012295C">
      <w:r>
        <w:separator/>
      </w:r>
    </w:p>
  </w:footnote>
  <w:footnote w:type="continuationSeparator" w:id="0">
    <w:p w:rsidR="000E3674" w:rsidRDefault="000E3674" w:rsidP="0012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D5"/>
    <w:multiLevelType w:val="hybridMultilevel"/>
    <w:tmpl w:val="D0642852"/>
    <w:lvl w:ilvl="0" w:tplc="165046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2E18"/>
    <w:multiLevelType w:val="multilevel"/>
    <w:tmpl w:val="34CE0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16F20466"/>
    <w:multiLevelType w:val="hybridMultilevel"/>
    <w:tmpl w:val="952C450E"/>
    <w:lvl w:ilvl="0" w:tplc="9FD423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4B6313"/>
    <w:multiLevelType w:val="hybridMultilevel"/>
    <w:tmpl w:val="D73E1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44AA"/>
    <w:multiLevelType w:val="multilevel"/>
    <w:tmpl w:val="E58CEE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5">
    <w:nsid w:val="3EE21F2F"/>
    <w:multiLevelType w:val="multilevel"/>
    <w:tmpl w:val="0554E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AC87E9C"/>
    <w:multiLevelType w:val="multilevel"/>
    <w:tmpl w:val="EA126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C8648CA"/>
    <w:multiLevelType w:val="hybridMultilevel"/>
    <w:tmpl w:val="1CD2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90A33"/>
    <w:multiLevelType w:val="hybridMultilevel"/>
    <w:tmpl w:val="20D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E79FC"/>
    <w:multiLevelType w:val="multilevel"/>
    <w:tmpl w:val="7D8CF52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81B684E"/>
    <w:multiLevelType w:val="hybridMultilevel"/>
    <w:tmpl w:val="4816FF0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0A"/>
    <w:rsid w:val="00044A60"/>
    <w:rsid w:val="000608DF"/>
    <w:rsid w:val="000E3674"/>
    <w:rsid w:val="0012295C"/>
    <w:rsid w:val="00146CBB"/>
    <w:rsid w:val="00146FAE"/>
    <w:rsid w:val="00152831"/>
    <w:rsid w:val="001B59F5"/>
    <w:rsid w:val="001C1F10"/>
    <w:rsid w:val="001E25AB"/>
    <w:rsid w:val="002433FF"/>
    <w:rsid w:val="00286340"/>
    <w:rsid w:val="00306A01"/>
    <w:rsid w:val="0031480A"/>
    <w:rsid w:val="003F08E2"/>
    <w:rsid w:val="00414928"/>
    <w:rsid w:val="00466D8D"/>
    <w:rsid w:val="00534A3D"/>
    <w:rsid w:val="00545B6F"/>
    <w:rsid w:val="00577F8E"/>
    <w:rsid w:val="005A4CE3"/>
    <w:rsid w:val="005B40E1"/>
    <w:rsid w:val="00607384"/>
    <w:rsid w:val="00657A69"/>
    <w:rsid w:val="006B47E9"/>
    <w:rsid w:val="006F1DA7"/>
    <w:rsid w:val="00734DF5"/>
    <w:rsid w:val="007753A7"/>
    <w:rsid w:val="00785FC4"/>
    <w:rsid w:val="007D29D4"/>
    <w:rsid w:val="00802D1F"/>
    <w:rsid w:val="0081087B"/>
    <w:rsid w:val="008444BA"/>
    <w:rsid w:val="00855A83"/>
    <w:rsid w:val="008A0DA5"/>
    <w:rsid w:val="009235AE"/>
    <w:rsid w:val="00A511DB"/>
    <w:rsid w:val="00AB07C5"/>
    <w:rsid w:val="00B154DC"/>
    <w:rsid w:val="00B65B99"/>
    <w:rsid w:val="00BB6E2E"/>
    <w:rsid w:val="00BD67CF"/>
    <w:rsid w:val="00BE56FA"/>
    <w:rsid w:val="00C268E6"/>
    <w:rsid w:val="00C415C7"/>
    <w:rsid w:val="00C7216E"/>
    <w:rsid w:val="00CB43FE"/>
    <w:rsid w:val="00CF6093"/>
    <w:rsid w:val="00D13E3F"/>
    <w:rsid w:val="00D52C88"/>
    <w:rsid w:val="00D71190"/>
    <w:rsid w:val="00E16278"/>
    <w:rsid w:val="00E8356A"/>
    <w:rsid w:val="00EA353F"/>
    <w:rsid w:val="00EB111C"/>
    <w:rsid w:val="00EF76C4"/>
    <w:rsid w:val="00F06556"/>
    <w:rsid w:val="00F17D6C"/>
    <w:rsid w:val="00F220F4"/>
    <w:rsid w:val="00F427E7"/>
    <w:rsid w:val="00F77B4B"/>
    <w:rsid w:val="00F8399C"/>
    <w:rsid w:val="00F922F6"/>
    <w:rsid w:val="00F9281A"/>
    <w:rsid w:val="00FB16FD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48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480A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link w:val="30"/>
    <w:qFormat/>
    <w:rsid w:val="0031480A"/>
    <w:pPr>
      <w:keepNext/>
      <w:spacing w:after="222"/>
      <w:ind w:left="550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link w:val="40"/>
    <w:qFormat/>
    <w:rsid w:val="0031480A"/>
    <w:pPr>
      <w:keepNext/>
      <w:ind w:firstLine="567"/>
      <w:jc w:val="both"/>
      <w:outlineLvl w:val="3"/>
    </w:pPr>
    <w:rPr>
      <w:b/>
      <w:caps/>
      <w:sz w:val="24"/>
    </w:rPr>
  </w:style>
  <w:style w:type="paragraph" w:styleId="5">
    <w:name w:val="heading 5"/>
    <w:basedOn w:val="a"/>
    <w:next w:val="a"/>
    <w:link w:val="50"/>
    <w:qFormat/>
    <w:rsid w:val="0031480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148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148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148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1480A"/>
    <w:pPr>
      <w:keepNext/>
      <w:jc w:val="center"/>
      <w:outlineLvl w:val="8"/>
    </w:pPr>
    <w:rPr>
      <w:b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0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148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480A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148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48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480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48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48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480A"/>
    <w:rPr>
      <w:rFonts w:ascii="Times New Roman" w:eastAsia="Times New Roman" w:hAnsi="Times New Roman" w:cs="Times New Roman"/>
      <w:b/>
      <w:kern w:val="16"/>
      <w:sz w:val="32"/>
      <w:szCs w:val="20"/>
      <w:lang w:eastAsia="ru-RU"/>
    </w:rPr>
  </w:style>
  <w:style w:type="paragraph" w:styleId="a3">
    <w:name w:val="Body Text Indent"/>
    <w:basedOn w:val="a"/>
    <w:link w:val="a4"/>
    <w:rsid w:val="0031480A"/>
    <w:pPr>
      <w:ind w:firstLine="55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3148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31480A"/>
    <w:pPr>
      <w:suppressAutoHyphens/>
      <w:ind w:firstLine="567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3148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1480A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148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31480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1480A"/>
  </w:style>
  <w:style w:type="paragraph" w:styleId="aa">
    <w:name w:val="Body Text"/>
    <w:basedOn w:val="a"/>
    <w:link w:val="ab"/>
    <w:rsid w:val="0031480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1480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1480A"/>
    <w:pPr>
      <w:ind w:firstLine="567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31480A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31480A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148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148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1480A"/>
    <w:pPr>
      <w:widowControl w:val="0"/>
      <w:spacing w:line="280" w:lineRule="auto"/>
      <w:ind w:firstLine="700"/>
      <w:jc w:val="both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31480A"/>
    <w:pPr>
      <w:ind w:firstLine="567"/>
      <w:jc w:val="both"/>
    </w:pPr>
    <w:rPr>
      <w:rFonts w:ascii="Arial" w:hAnsi="Arial"/>
      <w:sz w:val="28"/>
    </w:rPr>
  </w:style>
  <w:style w:type="paragraph" w:customStyle="1" w:styleId="12">
    <w:name w:val="заголовок 1"/>
    <w:basedOn w:val="a"/>
    <w:next w:val="a"/>
    <w:rsid w:val="0031480A"/>
    <w:pPr>
      <w:keepNext/>
      <w:spacing w:before="240" w:line="360" w:lineRule="auto"/>
      <w:jc w:val="center"/>
    </w:pPr>
    <w:rPr>
      <w:b/>
      <w:sz w:val="28"/>
    </w:rPr>
  </w:style>
  <w:style w:type="paragraph" w:customStyle="1" w:styleId="FR1">
    <w:name w:val="FR1"/>
    <w:rsid w:val="0031480A"/>
    <w:pPr>
      <w:widowControl w:val="0"/>
      <w:jc w:val="both"/>
    </w:pPr>
    <w:rPr>
      <w:rFonts w:ascii="Arial" w:eastAsia="Times New Roman" w:hAnsi="Arial"/>
      <w:snapToGrid w:val="0"/>
    </w:rPr>
  </w:style>
  <w:style w:type="paragraph" w:styleId="af0">
    <w:name w:val="Block Text"/>
    <w:basedOn w:val="a"/>
    <w:rsid w:val="0031480A"/>
    <w:pPr>
      <w:ind w:left="113" w:right="113"/>
      <w:jc w:val="center"/>
    </w:pPr>
    <w:rPr>
      <w:sz w:val="24"/>
    </w:rPr>
  </w:style>
  <w:style w:type="paragraph" w:customStyle="1" w:styleId="13">
    <w:name w:val="Обычный1"/>
    <w:rsid w:val="0031480A"/>
    <w:pPr>
      <w:widowControl w:val="0"/>
      <w:ind w:right="28" w:hanging="1247"/>
      <w:jc w:val="both"/>
    </w:pPr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rsid w:val="003148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48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Название1"/>
    <w:basedOn w:val="11"/>
    <w:rsid w:val="0031480A"/>
    <w:pPr>
      <w:widowControl/>
      <w:spacing w:line="360" w:lineRule="auto"/>
      <w:ind w:firstLine="0"/>
      <w:jc w:val="center"/>
    </w:pPr>
    <w:rPr>
      <w:sz w:val="24"/>
    </w:rPr>
  </w:style>
  <w:style w:type="paragraph" w:styleId="23">
    <w:name w:val="Body Text 2"/>
    <w:basedOn w:val="a"/>
    <w:link w:val="24"/>
    <w:rsid w:val="0031480A"/>
    <w:pPr>
      <w:jc w:val="both"/>
    </w:pPr>
    <w:rPr>
      <w:color w:val="FF0000"/>
      <w:sz w:val="28"/>
    </w:rPr>
  </w:style>
  <w:style w:type="character" w:customStyle="1" w:styleId="24">
    <w:name w:val="Основной текст 2 Знак"/>
    <w:basedOn w:val="a0"/>
    <w:link w:val="23"/>
    <w:rsid w:val="0031480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31480A"/>
  </w:style>
  <w:style w:type="character" w:customStyle="1" w:styleId="af2">
    <w:name w:val="Текст сноски Знак"/>
    <w:basedOn w:val="a0"/>
    <w:link w:val="af1"/>
    <w:semiHidden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1480A"/>
    <w:pPr>
      <w:widowControl w:val="0"/>
      <w:spacing w:line="320" w:lineRule="auto"/>
      <w:ind w:left="120"/>
      <w:jc w:val="right"/>
    </w:pPr>
    <w:rPr>
      <w:rFonts w:ascii="Arial" w:eastAsia="Times New Roman" w:hAnsi="Arial"/>
      <w:snapToGrid w:val="0"/>
      <w:sz w:val="18"/>
    </w:rPr>
  </w:style>
  <w:style w:type="paragraph" w:customStyle="1" w:styleId="af3">
    <w:name w:val="осн.текст"/>
    <w:rsid w:val="0031480A"/>
    <w:pPr>
      <w:spacing w:line="240" w:lineRule="atLeast"/>
      <w:ind w:firstLine="340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311">
    <w:name w:val="Основной текст 31"/>
    <w:basedOn w:val="a"/>
    <w:rsid w:val="0031480A"/>
    <w:pPr>
      <w:spacing w:before="120"/>
      <w:jc w:val="both"/>
    </w:pPr>
    <w:rPr>
      <w:sz w:val="24"/>
    </w:rPr>
  </w:style>
  <w:style w:type="paragraph" w:customStyle="1" w:styleId="15">
    <w:name w:val="Основной текст1"/>
    <w:basedOn w:val="a"/>
    <w:rsid w:val="0031480A"/>
    <w:pPr>
      <w:widowControl w:val="0"/>
    </w:pPr>
    <w:rPr>
      <w:snapToGrid w:val="0"/>
      <w:sz w:val="24"/>
    </w:rPr>
  </w:style>
  <w:style w:type="paragraph" w:customStyle="1" w:styleId="210">
    <w:name w:val="Основной текст 21"/>
    <w:basedOn w:val="a"/>
    <w:rsid w:val="0031480A"/>
    <w:pPr>
      <w:ind w:firstLine="709"/>
      <w:jc w:val="both"/>
    </w:pPr>
    <w:rPr>
      <w:sz w:val="24"/>
    </w:rPr>
  </w:style>
  <w:style w:type="paragraph" w:customStyle="1" w:styleId="120">
    <w:name w:val="12"/>
    <w:basedOn w:val="a"/>
    <w:rsid w:val="0031480A"/>
    <w:rPr>
      <w:sz w:val="24"/>
    </w:rPr>
  </w:style>
  <w:style w:type="paragraph" w:customStyle="1" w:styleId="068">
    <w:name w:val="068 осн. текст с отступом"/>
    <w:basedOn w:val="11"/>
    <w:rsid w:val="0031480A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31480A"/>
    <w:pPr>
      <w:keepNext w:val="0"/>
      <w:pageBreakBefore/>
      <w:tabs>
        <w:tab w:val="num" w:pos="700"/>
      </w:tabs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1"/>
    <w:next w:val="068"/>
    <w:rsid w:val="0031480A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f4">
    <w:name w:val="footnote reference"/>
    <w:semiHidden/>
    <w:rsid w:val="0031480A"/>
    <w:rPr>
      <w:vertAlign w:val="superscript"/>
    </w:rPr>
  </w:style>
  <w:style w:type="paragraph" w:customStyle="1" w:styleId="0680">
    <w:name w:val="068 осн. текст таблиц с отступом"/>
    <w:basedOn w:val="21"/>
    <w:rsid w:val="0031480A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31480A"/>
    <w:pPr>
      <w:ind w:firstLine="0"/>
    </w:pPr>
  </w:style>
  <w:style w:type="paragraph" w:customStyle="1" w:styleId="06800">
    <w:name w:val="068 загол. 00"/>
    <w:basedOn w:val="a"/>
    <w:next w:val="068"/>
    <w:rsid w:val="0031480A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 w:val="24"/>
    </w:rPr>
  </w:style>
  <w:style w:type="table" w:styleId="af5">
    <w:name w:val="Table Grid"/>
    <w:basedOn w:val="a1"/>
    <w:uiPriority w:val="59"/>
    <w:rsid w:val="00314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 2"/>
    <w:basedOn w:val="a"/>
    <w:next w:val="a"/>
    <w:rsid w:val="0031480A"/>
    <w:pPr>
      <w:keepNext/>
      <w:jc w:val="center"/>
    </w:pPr>
    <w:rPr>
      <w:sz w:val="24"/>
    </w:rPr>
  </w:style>
  <w:style w:type="paragraph" w:customStyle="1" w:styleId="BodyText21">
    <w:name w:val="Body Text 21"/>
    <w:basedOn w:val="a"/>
    <w:rsid w:val="0031480A"/>
    <w:pPr>
      <w:tabs>
        <w:tab w:val="left" w:pos="2580"/>
      </w:tabs>
    </w:pPr>
    <w:rPr>
      <w:sz w:val="24"/>
    </w:rPr>
  </w:style>
  <w:style w:type="paragraph" w:styleId="af6">
    <w:name w:val="caption"/>
    <w:basedOn w:val="a"/>
    <w:next w:val="a"/>
    <w:qFormat/>
    <w:rsid w:val="0031480A"/>
    <w:pPr>
      <w:autoSpaceDE w:val="0"/>
      <w:autoSpaceDN w:val="0"/>
      <w:spacing w:line="360" w:lineRule="auto"/>
      <w:ind w:firstLine="709"/>
      <w:jc w:val="right"/>
    </w:pPr>
    <w:rPr>
      <w:sz w:val="28"/>
      <w:szCs w:val="28"/>
    </w:rPr>
  </w:style>
  <w:style w:type="paragraph" w:customStyle="1" w:styleId="35">
    <w:name w:val="заголовок 3"/>
    <w:basedOn w:val="a"/>
    <w:next w:val="a"/>
    <w:rsid w:val="0031480A"/>
    <w:pPr>
      <w:keepNext/>
      <w:widowControl w:val="0"/>
      <w:autoSpaceDE w:val="0"/>
      <w:autoSpaceDN w:val="0"/>
      <w:jc w:val="right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31480A"/>
    <w:pPr>
      <w:keepNext/>
      <w:widowControl w:val="0"/>
      <w:autoSpaceDE w:val="0"/>
      <w:autoSpaceDN w:val="0"/>
      <w:jc w:val="right"/>
      <w:outlineLvl w:val="6"/>
    </w:pPr>
    <w:rPr>
      <w:i/>
      <w:iCs/>
      <w:sz w:val="24"/>
      <w:szCs w:val="24"/>
    </w:rPr>
  </w:style>
  <w:style w:type="paragraph" w:customStyle="1" w:styleId="af7">
    <w:name w:val="Знак Знак Знак Знак"/>
    <w:basedOn w:val="a"/>
    <w:rsid w:val="0031480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rsid w:val="0031480A"/>
    <w:rPr>
      <w:color w:val="0000FF"/>
      <w:u w:val="single"/>
    </w:rPr>
  </w:style>
  <w:style w:type="paragraph" w:styleId="af9">
    <w:name w:val="endnote text"/>
    <w:basedOn w:val="a"/>
    <w:link w:val="afa"/>
    <w:rsid w:val="0031480A"/>
  </w:style>
  <w:style w:type="character" w:customStyle="1" w:styleId="afa">
    <w:name w:val="Текст концевой сноски Знак"/>
    <w:basedOn w:val="a0"/>
    <w:link w:val="af9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1480A"/>
    <w:rPr>
      <w:vertAlign w:val="superscript"/>
    </w:rPr>
  </w:style>
  <w:style w:type="paragraph" w:customStyle="1" w:styleId="51">
    <w:name w:val="Заголовок 51"/>
    <w:basedOn w:val="11"/>
    <w:next w:val="11"/>
    <w:rsid w:val="0031480A"/>
    <w:pPr>
      <w:keepNext/>
      <w:spacing w:line="240" w:lineRule="auto"/>
      <w:ind w:firstLine="0"/>
      <w:jc w:val="center"/>
      <w:outlineLvl w:val="4"/>
    </w:pPr>
    <w:rPr>
      <w:b/>
      <w:snapToGrid/>
      <w:sz w:val="32"/>
    </w:rPr>
  </w:style>
  <w:style w:type="paragraph" w:customStyle="1" w:styleId="41">
    <w:name w:val="Заголовок 4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3"/>
    </w:pPr>
    <w:rPr>
      <w:b/>
      <w:snapToGrid/>
      <w:sz w:val="32"/>
      <w:u w:val="single"/>
    </w:rPr>
  </w:style>
  <w:style w:type="paragraph" w:customStyle="1" w:styleId="312">
    <w:name w:val="Заголовок 3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2"/>
    </w:pPr>
    <w:rPr>
      <w:b/>
      <w:snapToGrid/>
      <w:sz w:val="36"/>
    </w:rPr>
  </w:style>
  <w:style w:type="paragraph" w:customStyle="1" w:styleId="211">
    <w:name w:val="Заголовок 2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1"/>
    </w:pPr>
    <w:rPr>
      <w:b/>
      <w:snapToGrid/>
      <w:sz w:val="28"/>
    </w:rPr>
  </w:style>
  <w:style w:type="paragraph" w:customStyle="1" w:styleId="16">
    <w:name w:val="Нижний колонтитул1"/>
    <w:basedOn w:val="11"/>
    <w:rsid w:val="0031480A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</w:rPr>
  </w:style>
  <w:style w:type="paragraph" w:customStyle="1" w:styleId="ConsNormal">
    <w:name w:val="ConsNormal"/>
    <w:rsid w:val="003148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148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148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c">
    <w:name w:val="Balloon Text"/>
    <w:basedOn w:val="a"/>
    <w:link w:val="afd"/>
    <w:rsid w:val="0031480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1480A"/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Основной шрифт"/>
    <w:rsid w:val="0031480A"/>
  </w:style>
  <w:style w:type="character" w:styleId="aff">
    <w:name w:val="annotation reference"/>
    <w:rsid w:val="0031480A"/>
    <w:rPr>
      <w:sz w:val="16"/>
      <w:szCs w:val="16"/>
    </w:rPr>
  </w:style>
  <w:style w:type="paragraph" w:styleId="HTML">
    <w:name w:val="HTML Preformatted"/>
    <w:basedOn w:val="a"/>
    <w:link w:val="HTML0"/>
    <w:rsid w:val="0031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31480A"/>
    <w:rPr>
      <w:rFonts w:ascii="Courier New" w:eastAsia="Times New Roman" w:hAnsi="Courier New" w:cs="Times New Roman"/>
      <w:sz w:val="20"/>
      <w:szCs w:val="20"/>
    </w:rPr>
  </w:style>
  <w:style w:type="paragraph" w:styleId="aff0">
    <w:name w:val="No Spacing"/>
    <w:uiPriority w:val="1"/>
    <w:qFormat/>
    <w:rsid w:val="0031480A"/>
    <w:rPr>
      <w:rFonts w:eastAsia="Times New Roman"/>
      <w:sz w:val="22"/>
      <w:szCs w:val="22"/>
    </w:rPr>
  </w:style>
  <w:style w:type="paragraph" w:customStyle="1" w:styleId="ConsPlusNormal">
    <w:name w:val="ConsPlusNormal"/>
    <w:rsid w:val="003148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3">
    <w:name w:val="Основной текст с отступом 31"/>
    <w:basedOn w:val="a"/>
    <w:rsid w:val="0031480A"/>
    <w:pPr>
      <w:ind w:firstLine="567"/>
      <w:jc w:val="both"/>
    </w:pPr>
    <w:rPr>
      <w:rFonts w:ascii="Arial" w:hAnsi="Arial"/>
      <w:sz w:val="28"/>
    </w:rPr>
  </w:style>
  <w:style w:type="paragraph" w:customStyle="1" w:styleId="26">
    <w:name w:val="Обычный2"/>
    <w:rsid w:val="0031480A"/>
    <w:pPr>
      <w:widowControl w:val="0"/>
      <w:spacing w:line="280" w:lineRule="auto"/>
      <w:ind w:firstLine="700"/>
      <w:jc w:val="both"/>
    </w:pPr>
    <w:rPr>
      <w:rFonts w:ascii="Times New Roman" w:eastAsia="Times New Roman" w:hAnsi="Times New Roman"/>
      <w:snapToGrid w:val="0"/>
    </w:rPr>
  </w:style>
  <w:style w:type="paragraph" w:customStyle="1" w:styleId="zzCover">
    <w:name w:val="zzCover"/>
    <w:basedOn w:val="a"/>
    <w:rsid w:val="0031480A"/>
    <w:pPr>
      <w:spacing w:after="220" w:line="230" w:lineRule="atLeast"/>
      <w:jc w:val="right"/>
    </w:pPr>
    <w:rPr>
      <w:rFonts w:ascii="Arial" w:hAnsi="Arial"/>
      <w:b/>
      <w:color w:val="000000"/>
      <w:sz w:val="24"/>
      <w:lang w:val="en-GB" w:eastAsia="en-US"/>
    </w:rPr>
  </w:style>
  <w:style w:type="character" w:customStyle="1" w:styleId="longtext">
    <w:name w:val="long_text"/>
    <w:basedOn w:val="a0"/>
    <w:rsid w:val="0031480A"/>
  </w:style>
  <w:style w:type="character" w:customStyle="1" w:styleId="gt-icon-text1">
    <w:name w:val="gt-icon-text1"/>
    <w:basedOn w:val="a0"/>
    <w:rsid w:val="0031480A"/>
  </w:style>
  <w:style w:type="paragraph" w:styleId="aff1">
    <w:name w:val="annotation text"/>
    <w:basedOn w:val="a"/>
    <w:link w:val="aff2"/>
    <w:uiPriority w:val="99"/>
    <w:semiHidden/>
    <w:unhideWhenUsed/>
    <w:rsid w:val="00146CBB"/>
  </w:style>
  <w:style w:type="character" w:customStyle="1" w:styleId="aff2">
    <w:name w:val="Текст примечания Знак"/>
    <w:basedOn w:val="a0"/>
    <w:link w:val="aff1"/>
    <w:uiPriority w:val="99"/>
    <w:semiHidden/>
    <w:rsid w:val="00146CBB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46CB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46CBB"/>
    <w:rPr>
      <w:b/>
      <w:bCs/>
    </w:rPr>
  </w:style>
  <w:style w:type="paragraph" w:customStyle="1" w:styleId="320">
    <w:name w:val="Основной текст с отступом 32"/>
    <w:basedOn w:val="a"/>
    <w:rsid w:val="00044A60"/>
    <w:pPr>
      <w:ind w:firstLine="567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F28B-0454-4DB5-91B0-0A7BA451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DorochovPV</dc:creator>
  <cp:lastModifiedBy>DorochovPV</cp:lastModifiedBy>
  <cp:revision>4</cp:revision>
  <dcterms:created xsi:type="dcterms:W3CDTF">2016-05-24T11:53:00Z</dcterms:created>
  <dcterms:modified xsi:type="dcterms:W3CDTF">2016-05-27T05:44:00Z</dcterms:modified>
</cp:coreProperties>
</file>